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医疗器械注册证注销清单</w:t>
      </w:r>
    </w:p>
    <w:bookmarkEnd w:id="0"/>
    <w:tbl>
      <w:tblPr>
        <w:tblStyle w:val="3"/>
        <w:tblW w:w="87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5"/>
        <w:gridCol w:w="2535"/>
        <w:gridCol w:w="2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40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企业名称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40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产品注册证号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25" w:afterAutospacing="0" w:line="40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经方精密医疗（深圳）有限公司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粤械注准20192021122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一次性使用气腹针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深圳市贝斯曼精密仪器有限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粤械注准20202070462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医用红外体温计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东莞苏氏卫生用品有限公司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粤械注准20202141708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比亚迪通信信号有限公司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粤械注准20202071162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广东众佳医疗器械有限公司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粤械注准20212141050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广东众佳医疗器械有限公司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粤械注准20222141214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深圳市盛康泰医疗器械有限公司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粤械注准20192180886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脐带夹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广东梦依诗科技有限公司(变更前单位名：广东梦依诗服饰有限公司）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粤械注准20202141330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广东万康医疗科技有限公司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粤械注准20202140914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深圳华源有普医疗科技有限公司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粤械注准20202140774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深圳华源有普医疗科技有限公司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粤械注准20202140791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深圳极凯科技有限公司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粤械注准20212210830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医学影像存储与传输系统软件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深圳市联康医疗技术有限公司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粤械注准20172090911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肢体加压理疗仪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广州市微米生物科技有限公司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粤械注准20192400950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 反应蛋白测定试剂（乳胶增强比浊法）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广州市微米生物科技有限公司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粤械注准20192401151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降钙素原测定试剂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（乳胶增强比浊法）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广州市微米生物科技有限公司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粤械注准20162401039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阴道分泌物pH拭子棒（干化学法）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广州市微米生物科技有限公司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粤械注准20202402116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中性粒细胞明胶酶相关脂质运载蛋白测定试剂（乳胶增强比浊法）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深圳市倍斯特科技股份有限公司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粤械注准20202070373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深圳市锦龙信息技术有限公司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粤械注准20212070410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广东泰杰医疗科技有限公司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粤械注准20212140231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广州市显浩医疗设备股份有限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粤械注准20192060784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移动式数字X射线摄影系统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广州市康德电子科技发展有限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粤械注准20222090344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半导体激光治疗仪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广东合纵医药器械有限公司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粤械注准20202141202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广东丰绿源生物医药科技有限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粤械注准20202142088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广东丰绿源生物医药科技有限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粤械注准20202140977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珠海高格医疗科技有限公司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粤械注准20202140630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珠海高格医疗科技有限公司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粤械注准20202140583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珠海高格医疗科技有限公司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粤械注准20202141479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医用防护口罩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珠海威瑞医疗科技有限公司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粤械注准20162071247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电子尿量计量仪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珠海康易鑫医疗设备有限公司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粤械注准20212091285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空气波压力治疗仪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广东德得医疗器械科技开发有限公司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粤械注准20202141697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广东德得医疗器械科技开发有限公司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粤械注准20202141698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中山市进科医疗科技有限责任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粤械注准20212140229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高格瑞智能科技(中山)有限公司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粤械注准20202141103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中山市伟鑫实业有限公司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粤械注准20202141391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深圳市康风环境科技发展有限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粤械注准20212141162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深圳麦科田生命科学有限公司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粤械注准20222080020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一次性使用气管切开插管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深圳理邦实验生物电子有限公司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粤械注准20172220317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全自动血细胞分析仪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广东安道医疗器械有限公司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粤械注准20202142001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广东安道医疗器械有限公司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粤械注准20212141084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广州佳林医疗用品制造有限公司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粤械注准20202142029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广州佳林医疗用品制造有限公司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粤械注准20212140516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深圳市迈捷生命科学有限公司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粤械注准20202060814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一次性超声引导穿刺套件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深圳鸿益生物科技有限公司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粤械注准20192070842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深圳市德匠科技有限公司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粤械注准20212091394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经颅电刺激仪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上品健康科技（广东）股份有限公司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粤械注准20202141475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深圳久砥沃德医疗电子有限公司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粤械注准20222220399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全自动特定蛋白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深圳久砥沃德医疗电子有限公司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粤械注准20222220440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全自动特定蛋白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广州市视正医疗器械有限公司</w:t>
            </w:r>
          </w:p>
        </w:tc>
        <w:tc>
          <w:tcPr>
            <w:tcW w:w="2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粤械注准20172160315</w:t>
            </w:r>
          </w:p>
        </w:tc>
        <w:tc>
          <w:tcPr>
            <w:tcW w:w="2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弱视综合治疗仪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ODA5YjU4MzNkMzg1MjIwYjQwMzY2MzQ3MTAyYzEifQ=="/>
    <w:docVar w:name="KSO_WPS_MARK_KEY" w:val="607f830c-8379-4517-94ad-2e5ef001ca6d"/>
  </w:docVars>
  <w:rsids>
    <w:rsidRoot w:val="3834154E"/>
    <w:rsid w:val="3834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省食品药品监督管理局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2024-05-29T01:01:00Z</dcterms:created>
  <dc:creator>沉默的肥羔羊</dc:creator>
  <cp:lastModifiedBy>沉默的肥羔羊</cp:lastModifiedBy>
  <dcterms:modified xsi:type="dcterms:W3CDTF">2024-05-29T01:01:52Z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4E305E5D83874C18B50B4168E2093731</vt:lpwstr>
  </property>
</Properties>
</file>